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6310C3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E01A84">
        <w:rPr>
          <w:rFonts w:ascii="Arial" w:hAnsi="Arial" w:cs="Arial"/>
          <w:b/>
          <w:sz w:val="24"/>
          <w:szCs w:val="24"/>
          <w:lang w:eastAsia="ja-JP"/>
        </w:rPr>
        <w:t>1372</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74554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6E4E">
        <w:rPr>
          <w:rFonts w:ascii="Arial" w:hAnsi="Arial" w:cs="Arial"/>
          <w:lang w:eastAsia="ja-JP"/>
        </w:rPr>
        <w:t>13.3.16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13EE9" w:rsidRPr="008836AC" w14:paraId="5B66F53A" w14:textId="77777777" w:rsidTr="00871653">
        <w:tc>
          <w:tcPr>
            <w:tcW w:w="2436" w:type="dxa"/>
            <w:shd w:val="clear" w:color="auto" w:fill="auto"/>
          </w:tcPr>
          <w:p w14:paraId="0E6C965F" w14:textId="77777777" w:rsidR="00413EE9" w:rsidRPr="008836AC" w:rsidRDefault="00413EE9" w:rsidP="00413EE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1AC3923" w:rsidR="00413EE9" w:rsidRPr="008836AC" w:rsidRDefault="00413EE9" w:rsidP="00413EE9">
            <w:pPr>
              <w:tabs>
                <w:tab w:val="left" w:pos="567"/>
              </w:tabs>
              <w:spacing w:after="0"/>
              <w:rPr>
                <w:rFonts w:ascii="Arial" w:hAnsi="Arial" w:cs="Arial"/>
              </w:rPr>
            </w:pPr>
            <w:r w:rsidRPr="001D74A5">
              <w:rPr>
                <w:rFonts w:ascii="Arial" w:hAnsi="Arial" w:cs="Arial"/>
              </w:rPr>
              <w:t>UE Conformance - Further Multi-RAT Dual-Connectivity enhancement</w:t>
            </w:r>
          </w:p>
        </w:tc>
      </w:tr>
      <w:tr w:rsidR="00454425" w:rsidRPr="008836AC" w14:paraId="3B7BA5CF" w14:textId="77777777" w:rsidTr="00871653">
        <w:tc>
          <w:tcPr>
            <w:tcW w:w="2436" w:type="dxa"/>
            <w:shd w:val="clear" w:color="auto" w:fill="auto"/>
          </w:tcPr>
          <w:p w14:paraId="17DAA025" w14:textId="77777777" w:rsidR="00454425" w:rsidRPr="008836AC" w:rsidRDefault="00454425" w:rsidP="0045442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55F9F" w14:textId="77777777" w:rsidR="00454425" w:rsidRPr="00454425" w:rsidRDefault="00454425" w:rsidP="00454425">
            <w:pPr>
              <w:tabs>
                <w:tab w:val="left" w:pos="567"/>
              </w:tabs>
              <w:spacing w:after="0"/>
              <w:rPr>
                <w:rFonts w:ascii="Arial" w:hAnsi="Arial" w:cs="Arial"/>
                <w:lang w:eastAsia="ja-JP"/>
              </w:rPr>
            </w:pPr>
            <w:r w:rsidRPr="00454425">
              <w:rPr>
                <w:rFonts w:ascii="Arial" w:hAnsi="Arial" w:cs="Arial"/>
              </w:rPr>
              <w:t>Study Item:</w:t>
            </w:r>
            <w:r w:rsidRPr="00454425">
              <w:rPr>
                <w:rFonts w:ascii="Arial" w:hAnsi="Arial" w:cs="Arial" w:hint="eastAsia"/>
                <w:lang w:eastAsia="ja-JP"/>
              </w:rPr>
              <w:t xml:space="preserve"> </w:t>
            </w:r>
          </w:p>
          <w:p w14:paraId="27D21A4C" w14:textId="4AC9E6C0" w:rsidR="00454425" w:rsidRPr="00454425" w:rsidRDefault="00454425" w:rsidP="00454425">
            <w:pPr>
              <w:tabs>
                <w:tab w:val="left" w:pos="567"/>
              </w:tabs>
              <w:spacing w:after="0"/>
              <w:rPr>
                <w:rFonts w:ascii="Arial" w:hAnsi="Arial" w:cs="Arial"/>
              </w:rPr>
            </w:pPr>
            <w:r w:rsidRPr="00454425">
              <w:rPr>
                <w:rFonts w:ascii="Arial" w:hAnsi="Arial" w:cs="Arial"/>
                <w:lang w:eastAsia="ja-JP"/>
              </w:rPr>
              <w:t>No</w:t>
            </w:r>
          </w:p>
        </w:tc>
        <w:tc>
          <w:tcPr>
            <w:tcW w:w="1842" w:type="dxa"/>
          </w:tcPr>
          <w:p w14:paraId="244CA0E8" w14:textId="77777777" w:rsidR="00454425" w:rsidRPr="00454425" w:rsidRDefault="00454425" w:rsidP="00454425">
            <w:pPr>
              <w:tabs>
                <w:tab w:val="left" w:pos="567"/>
              </w:tabs>
              <w:spacing w:after="0"/>
              <w:rPr>
                <w:rFonts w:ascii="Arial" w:hAnsi="Arial" w:cs="Arial"/>
                <w:lang w:eastAsia="ja-JP"/>
              </w:rPr>
            </w:pPr>
            <w:r w:rsidRPr="00454425">
              <w:rPr>
                <w:rFonts w:ascii="Arial" w:hAnsi="Arial" w:cs="Arial"/>
              </w:rPr>
              <w:t>Core part:</w:t>
            </w:r>
            <w:r w:rsidRPr="00454425">
              <w:rPr>
                <w:rFonts w:ascii="Arial" w:hAnsi="Arial" w:cs="Arial"/>
                <w:lang w:eastAsia="ja-JP"/>
              </w:rPr>
              <w:t xml:space="preserve"> </w:t>
            </w:r>
          </w:p>
          <w:p w14:paraId="4F4E6C8C" w14:textId="29EE45FC" w:rsidR="00454425" w:rsidRPr="00454425" w:rsidRDefault="00454425" w:rsidP="00454425">
            <w:pPr>
              <w:tabs>
                <w:tab w:val="left" w:pos="567"/>
              </w:tabs>
              <w:spacing w:after="0"/>
              <w:rPr>
                <w:rFonts w:ascii="Arial" w:hAnsi="Arial" w:cs="Arial"/>
                <w:lang w:eastAsia="ja-JP"/>
              </w:rPr>
            </w:pPr>
            <w:r w:rsidRPr="00454425">
              <w:rPr>
                <w:rFonts w:ascii="Arial" w:hAnsi="Arial" w:cs="Arial"/>
                <w:lang w:eastAsia="ja-JP"/>
              </w:rPr>
              <w:t>No</w:t>
            </w:r>
          </w:p>
        </w:tc>
        <w:tc>
          <w:tcPr>
            <w:tcW w:w="2309" w:type="dxa"/>
            <w:gridSpan w:val="2"/>
          </w:tcPr>
          <w:p w14:paraId="2B73F63B" w14:textId="77777777" w:rsidR="00454425" w:rsidRPr="00454425" w:rsidRDefault="00454425" w:rsidP="00454425">
            <w:pPr>
              <w:tabs>
                <w:tab w:val="left" w:pos="567"/>
              </w:tabs>
              <w:spacing w:after="0"/>
              <w:rPr>
                <w:rFonts w:ascii="Arial" w:hAnsi="Arial" w:cs="Arial"/>
              </w:rPr>
            </w:pPr>
            <w:r w:rsidRPr="00454425">
              <w:rPr>
                <w:rFonts w:ascii="Arial" w:hAnsi="Arial" w:cs="Arial"/>
              </w:rPr>
              <w:t>Performance part:</w:t>
            </w:r>
          </w:p>
          <w:p w14:paraId="3DC7ABB4" w14:textId="4E480F5B" w:rsidR="00454425" w:rsidRPr="00454425" w:rsidRDefault="00454425" w:rsidP="00454425">
            <w:pPr>
              <w:tabs>
                <w:tab w:val="left" w:pos="567"/>
              </w:tabs>
              <w:spacing w:after="0"/>
              <w:rPr>
                <w:rFonts w:ascii="Arial" w:hAnsi="Arial" w:cs="Arial"/>
                <w:lang w:eastAsia="ja-JP"/>
              </w:rPr>
            </w:pPr>
            <w:r w:rsidRPr="00454425">
              <w:rPr>
                <w:rFonts w:ascii="Arial" w:hAnsi="Arial" w:cs="Arial"/>
                <w:lang w:eastAsia="ja-JP"/>
              </w:rPr>
              <w:t>No</w:t>
            </w:r>
          </w:p>
        </w:tc>
        <w:tc>
          <w:tcPr>
            <w:tcW w:w="1653" w:type="dxa"/>
          </w:tcPr>
          <w:p w14:paraId="14B22FA2" w14:textId="77777777" w:rsidR="00454425" w:rsidRPr="00454425" w:rsidRDefault="00454425" w:rsidP="00454425">
            <w:pPr>
              <w:tabs>
                <w:tab w:val="left" w:pos="567"/>
              </w:tabs>
              <w:spacing w:after="0"/>
              <w:rPr>
                <w:rFonts w:ascii="Arial" w:hAnsi="Arial" w:cs="Arial"/>
              </w:rPr>
            </w:pPr>
            <w:r w:rsidRPr="00454425">
              <w:rPr>
                <w:rFonts w:ascii="Arial" w:hAnsi="Arial" w:cs="Arial"/>
              </w:rPr>
              <w:t>Testing part:</w:t>
            </w:r>
          </w:p>
          <w:p w14:paraId="6184B75F" w14:textId="4C2D2EFF" w:rsidR="00454425" w:rsidRPr="00454425" w:rsidRDefault="005D7DC4" w:rsidP="00454425">
            <w:pPr>
              <w:tabs>
                <w:tab w:val="left" w:pos="567"/>
              </w:tabs>
              <w:spacing w:after="0"/>
              <w:rPr>
                <w:rFonts w:ascii="Arial" w:hAnsi="Arial" w:cs="Arial"/>
                <w:lang w:eastAsia="ja-JP"/>
              </w:rPr>
            </w:pPr>
            <w:r>
              <w:rPr>
                <w:rFonts w:ascii="Arial" w:hAnsi="Arial" w:cs="Arial"/>
                <w:lang w:eastAsia="ja-JP"/>
              </w:rPr>
              <w:t>Yes</w:t>
            </w:r>
          </w:p>
        </w:tc>
      </w:tr>
      <w:tr w:rsidR="00413EE9" w:rsidRPr="008836AC" w14:paraId="12B4E9B7" w14:textId="77777777" w:rsidTr="00871653">
        <w:tc>
          <w:tcPr>
            <w:tcW w:w="2436" w:type="dxa"/>
          </w:tcPr>
          <w:p w14:paraId="1194B810" w14:textId="77777777" w:rsidR="00413EE9" w:rsidRPr="008836AC" w:rsidRDefault="00413EE9" w:rsidP="00413EE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B8F690" w:rsidR="00413EE9" w:rsidRPr="008836AC" w:rsidRDefault="00413EE9" w:rsidP="00413EE9">
            <w:pPr>
              <w:tabs>
                <w:tab w:val="left" w:pos="567"/>
              </w:tabs>
              <w:spacing w:after="0"/>
              <w:rPr>
                <w:rFonts w:ascii="Arial" w:hAnsi="Arial" w:cs="Arial"/>
              </w:rPr>
            </w:pPr>
            <w:r w:rsidRPr="001D74A5">
              <w:rPr>
                <w:rFonts w:ascii="Arial" w:hAnsi="Arial" w:cs="Arial"/>
              </w:rPr>
              <w:t>LTE_NR_DC_enh2-UEConTest</w:t>
            </w:r>
          </w:p>
        </w:tc>
      </w:tr>
      <w:tr w:rsidR="00413EE9" w:rsidRPr="008836AC" w14:paraId="5DE04433" w14:textId="77777777" w:rsidTr="00871653">
        <w:tc>
          <w:tcPr>
            <w:tcW w:w="2436" w:type="dxa"/>
          </w:tcPr>
          <w:p w14:paraId="4176DAE9" w14:textId="77777777" w:rsidR="00413EE9" w:rsidRPr="008836AC" w:rsidRDefault="00413EE9" w:rsidP="00413EE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D7C602" w:rsidR="00413EE9" w:rsidRPr="008836AC" w:rsidRDefault="00413EE9" w:rsidP="00413EE9">
            <w:pPr>
              <w:tabs>
                <w:tab w:val="left" w:pos="567"/>
              </w:tabs>
              <w:spacing w:after="0"/>
              <w:rPr>
                <w:rFonts w:ascii="Arial" w:hAnsi="Arial" w:cs="Arial"/>
                <w:lang w:eastAsia="ja-JP"/>
              </w:rPr>
            </w:pPr>
            <w:r w:rsidRPr="001D74A5">
              <w:rPr>
                <w:rFonts w:ascii="Arial" w:eastAsiaTheme="minorEastAsia" w:hAnsi="Arial" w:cs="Arial"/>
              </w:rPr>
              <w:t>991033</w:t>
            </w:r>
          </w:p>
        </w:tc>
      </w:tr>
      <w:tr w:rsidR="00413EE9" w:rsidRPr="008836AC" w14:paraId="2184CB69" w14:textId="77777777" w:rsidTr="00871653">
        <w:tc>
          <w:tcPr>
            <w:tcW w:w="2436" w:type="dxa"/>
          </w:tcPr>
          <w:p w14:paraId="7FA547CB" w14:textId="77777777" w:rsidR="00413EE9" w:rsidRPr="008836AC" w:rsidRDefault="00413EE9" w:rsidP="00413EE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B7A8C35" w:rsidR="00413EE9" w:rsidRPr="008836AC" w:rsidRDefault="00413EE9" w:rsidP="00413EE9">
            <w:pPr>
              <w:tabs>
                <w:tab w:val="left" w:pos="567"/>
              </w:tabs>
              <w:spacing w:after="0"/>
              <w:rPr>
                <w:rFonts w:ascii="Arial" w:hAnsi="Arial" w:cs="Arial"/>
                <w:lang w:eastAsia="ja-JP"/>
              </w:rPr>
            </w:pPr>
            <w:r w:rsidRPr="001D74A5">
              <w:rPr>
                <w:rFonts w:ascii="Arial" w:hAnsi="Arial" w:cs="Arial"/>
                <w:color w:val="0000FF"/>
                <w:u w:val="single"/>
                <w:lang w:eastAsia="ja-JP"/>
              </w:rPr>
              <w:t>RP-23</w:t>
            </w:r>
            <w:r w:rsidR="004B1837">
              <w:rPr>
                <w:rFonts w:ascii="Arial" w:hAnsi="Arial" w:cs="Arial"/>
                <w:color w:val="0000FF"/>
                <w:u w:val="single"/>
                <w:lang w:eastAsia="ja-JP"/>
              </w:rPr>
              <w:t>3764</w:t>
            </w:r>
          </w:p>
        </w:tc>
      </w:tr>
      <w:tr w:rsidR="00976A7E" w:rsidRPr="008836AC" w14:paraId="0BE4E3F0" w14:textId="77777777" w:rsidTr="00871653">
        <w:tc>
          <w:tcPr>
            <w:tcW w:w="2436" w:type="dxa"/>
          </w:tcPr>
          <w:p w14:paraId="7E7C416D" w14:textId="77777777" w:rsidR="00976A7E" w:rsidRDefault="00976A7E" w:rsidP="00976A7E">
            <w:pPr>
              <w:tabs>
                <w:tab w:val="left" w:pos="567"/>
              </w:tabs>
              <w:spacing w:after="0"/>
              <w:rPr>
                <w:rFonts w:ascii="Arial" w:hAnsi="Arial" w:cs="Arial"/>
                <w:b/>
              </w:rPr>
            </w:pPr>
            <w:r>
              <w:rPr>
                <w:rFonts w:ascii="Arial" w:hAnsi="Arial" w:cs="Arial"/>
                <w:b/>
              </w:rPr>
              <w:t>Target Completion Date</w:t>
            </w:r>
          </w:p>
          <w:p w14:paraId="7FE6F1F9" w14:textId="77777777" w:rsidR="00976A7E" w:rsidRPr="008836AC" w:rsidRDefault="00976A7E" w:rsidP="00976A7E">
            <w:pPr>
              <w:tabs>
                <w:tab w:val="left" w:pos="567"/>
              </w:tabs>
              <w:spacing w:after="0"/>
              <w:rPr>
                <w:rFonts w:ascii="Arial" w:hAnsi="Arial" w:cs="Arial"/>
                <w:b/>
              </w:rPr>
            </w:pPr>
            <w:r>
              <w:rPr>
                <w:rFonts w:ascii="Arial" w:hAnsi="Arial" w:cs="Arial"/>
                <w:b/>
              </w:rPr>
              <w:t>(indicate if changed)</w:t>
            </w:r>
          </w:p>
        </w:tc>
        <w:tc>
          <w:tcPr>
            <w:tcW w:w="1846" w:type="dxa"/>
          </w:tcPr>
          <w:p w14:paraId="6525E245"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9665132"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6A563FF"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51FA02E8"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9E84254"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5E45949D"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C964CD2" w:rsidR="00976A7E" w:rsidRPr="00976A7E" w:rsidRDefault="00976A7E" w:rsidP="00976A7E">
            <w:pPr>
              <w:tabs>
                <w:tab w:val="left" w:pos="567"/>
              </w:tabs>
              <w:spacing w:after="0"/>
              <w:rPr>
                <w:rFonts w:ascii="Arial" w:hAnsi="Arial" w:cs="Arial"/>
                <w:lang w:eastAsia="ja-JP"/>
              </w:rPr>
            </w:pPr>
            <w:r w:rsidRPr="001F486F">
              <w:rPr>
                <w:rFonts w:ascii="Arial" w:hAnsi="Arial" w:cs="Arial"/>
                <w:lang w:eastAsia="ja-JP"/>
              </w:rPr>
              <w:t xml:space="preserve">Testing part: </w:t>
            </w:r>
            <w:r w:rsidRPr="00976A7E">
              <w:rPr>
                <w:rFonts w:ascii="Arial" w:hAnsi="Arial" w:cs="Arial"/>
                <w:lang w:eastAsia="ja-JP"/>
              </w:rPr>
              <w:t>06/2024</w:t>
            </w:r>
          </w:p>
        </w:tc>
      </w:tr>
      <w:tr w:rsidR="00976A7E" w:rsidRPr="008836AC" w14:paraId="2EC56AAA" w14:textId="77777777" w:rsidTr="00871653">
        <w:tc>
          <w:tcPr>
            <w:tcW w:w="2436" w:type="dxa"/>
          </w:tcPr>
          <w:p w14:paraId="67092FF9" w14:textId="77777777" w:rsidR="00976A7E" w:rsidRDefault="00976A7E" w:rsidP="00976A7E">
            <w:pPr>
              <w:tabs>
                <w:tab w:val="left" w:pos="567"/>
              </w:tabs>
              <w:spacing w:after="0"/>
              <w:rPr>
                <w:rFonts w:ascii="Arial" w:hAnsi="Arial" w:cs="Arial"/>
                <w:b/>
              </w:rPr>
            </w:pPr>
            <w:r>
              <w:rPr>
                <w:rFonts w:ascii="Arial" w:hAnsi="Arial" w:cs="Arial"/>
                <w:b/>
              </w:rPr>
              <w:t>Overall Completion level</w:t>
            </w:r>
          </w:p>
        </w:tc>
        <w:tc>
          <w:tcPr>
            <w:tcW w:w="1846" w:type="dxa"/>
          </w:tcPr>
          <w:p w14:paraId="23518C4F" w14:textId="77777777" w:rsidR="00976A7E" w:rsidRPr="001D74A5" w:rsidRDefault="00976A7E" w:rsidP="00976A7E">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0A807DDB"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B91B4A8"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3FCC62A1"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D5A98FF" w14:textId="77777777" w:rsidR="00976A7E" w:rsidRPr="001D74A5" w:rsidRDefault="00976A7E" w:rsidP="00976A7E">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67AC13A6"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0DECF59" w14:textId="154B80BB" w:rsidR="00976A7E" w:rsidRPr="006A7BCB" w:rsidRDefault="00976A7E" w:rsidP="00976A7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100</w:t>
            </w:r>
            <w:r w:rsidRPr="001D74A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433D5">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D73F696" w:rsidR="00EF4800" w:rsidRPr="000433D5" w:rsidRDefault="000433D5" w:rsidP="001A248F">
            <w:pPr>
              <w:tabs>
                <w:tab w:val="left" w:pos="567"/>
              </w:tabs>
              <w:spacing w:after="0"/>
              <w:rPr>
                <w:rFonts w:ascii="Arial" w:eastAsiaTheme="minorEastAsia" w:hAnsi="Arial" w:cs="Arial"/>
                <w:color w:val="FF0000"/>
              </w:rPr>
            </w:pPr>
            <w:r w:rsidRPr="000433D5">
              <w:rPr>
                <w:rFonts w:ascii="Arial" w:eastAsiaTheme="minorEastAsia" w:hAnsi="Arial" w:cs="Arial" w:hint="eastAsia"/>
              </w:rPr>
              <w:t>R</w:t>
            </w:r>
            <w:r w:rsidRPr="000433D5">
              <w:rPr>
                <w:rFonts w:ascii="Arial" w:eastAsiaTheme="minorEastAsia" w:hAnsi="Arial" w:cs="Arial"/>
              </w:rPr>
              <w:t>AN 5</w:t>
            </w:r>
          </w:p>
        </w:tc>
      </w:tr>
      <w:tr w:rsidR="000433D5" w:rsidRPr="008836AC" w14:paraId="5EF9AD31" w14:textId="77777777" w:rsidTr="000433D5">
        <w:tc>
          <w:tcPr>
            <w:tcW w:w="1415" w:type="dxa"/>
            <w:vMerge w:val="restart"/>
            <w:vAlign w:val="center"/>
          </w:tcPr>
          <w:p w14:paraId="589FA298" w14:textId="77777777" w:rsidR="000433D5" w:rsidRPr="008836AC" w:rsidRDefault="000433D5" w:rsidP="000433D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433D5" w:rsidRPr="008836AC" w:rsidRDefault="000433D5" w:rsidP="000433D5">
            <w:pPr>
              <w:tabs>
                <w:tab w:val="left" w:pos="567"/>
              </w:tabs>
              <w:spacing w:after="0"/>
              <w:rPr>
                <w:rFonts w:ascii="Arial" w:hAnsi="Arial" w:cs="Arial"/>
                <w:b/>
              </w:rPr>
            </w:pPr>
            <w:r w:rsidRPr="008836AC">
              <w:rPr>
                <w:rFonts w:ascii="Arial" w:hAnsi="Arial" w:cs="Arial"/>
                <w:b/>
              </w:rPr>
              <w:t>Name</w:t>
            </w:r>
          </w:p>
        </w:tc>
        <w:tc>
          <w:tcPr>
            <w:tcW w:w="7335" w:type="dxa"/>
          </w:tcPr>
          <w:p w14:paraId="127CF618" w14:textId="3718DE1C" w:rsidR="000433D5" w:rsidRPr="008836AC" w:rsidRDefault="000433D5" w:rsidP="000433D5">
            <w:pPr>
              <w:tabs>
                <w:tab w:val="left" w:pos="567"/>
              </w:tabs>
              <w:spacing w:after="0"/>
              <w:rPr>
                <w:rFonts w:ascii="Arial" w:hAnsi="Arial" w:cs="Arial"/>
                <w:lang w:eastAsia="ja-JP"/>
              </w:rPr>
            </w:pPr>
            <w:proofErr w:type="spellStart"/>
            <w:r w:rsidRPr="001D74A5">
              <w:rPr>
                <w:rFonts w:ascii="Arial" w:eastAsiaTheme="minorEastAsia" w:hAnsi="Arial" w:cs="Arial" w:hint="eastAsia"/>
              </w:rPr>
              <w:t>Y</w:t>
            </w:r>
            <w:r w:rsidRPr="001D74A5">
              <w:rPr>
                <w:rFonts w:ascii="Arial" w:eastAsiaTheme="minorEastAsia" w:hAnsi="Arial" w:cs="Arial"/>
              </w:rPr>
              <w:t>aping</w:t>
            </w:r>
            <w:proofErr w:type="spellEnd"/>
            <w:r w:rsidRPr="001D74A5">
              <w:rPr>
                <w:rFonts w:ascii="Arial" w:eastAsiaTheme="minorEastAsia" w:hAnsi="Arial" w:cs="Arial"/>
              </w:rPr>
              <w:t xml:space="preserve"> ZHANG</w:t>
            </w:r>
          </w:p>
        </w:tc>
      </w:tr>
      <w:tr w:rsidR="000433D5" w:rsidRPr="008836AC" w14:paraId="36040647" w14:textId="77777777" w:rsidTr="000433D5">
        <w:tc>
          <w:tcPr>
            <w:tcW w:w="1415" w:type="dxa"/>
            <w:vMerge/>
          </w:tcPr>
          <w:p w14:paraId="2B760CAA" w14:textId="77777777" w:rsidR="000433D5" w:rsidRPr="008836AC" w:rsidRDefault="000433D5" w:rsidP="000433D5">
            <w:pPr>
              <w:tabs>
                <w:tab w:val="left" w:pos="567"/>
              </w:tabs>
              <w:rPr>
                <w:rFonts w:ascii="Arial" w:hAnsi="Arial" w:cs="Arial"/>
                <w:b/>
              </w:rPr>
            </w:pPr>
          </w:p>
        </w:tc>
        <w:tc>
          <w:tcPr>
            <w:tcW w:w="1336" w:type="dxa"/>
          </w:tcPr>
          <w:p w14:paraId="6AD0A3C2" w14:textId="77777777" w:rsidR="000433D5" w:rsidRPr="008836AC" w:rsidRDefault="000433D5" w:rsidP="000433D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0DA785" w:rsidR="000433D5" w:rsidRPr="008836AC" w:rsidRDefault="000433D5" w:rsidP="000433D5">
            <w:pPr>
              <w:tabs>
                <w:tab w:val="left" w:pos="567"/>
              </w:tabs>
              <w:spacing w:after="0"/>
              <w:rPr>
                <w:rFonts w:ascii="Arial" w:hAnsi="Arial" w:cs="Arial"/>
                <w:lang w:eastAsia="ja-JP"/>
              </w:rPr>
            </w:pPr>
            <w:r w:rsidRPr="001D74A5">
              <w:rPr>
                <w:rFonts w:ascii="Arial" w:eastAsiaTheme="minorEastAsia" w:hAnsi="Arial" w:cs="Arial"/>
              </w:rPr>
              <w:t>Huawei</w:t>
            </w:r>
          </w:p>
        </w:tc>
      </w:tr>
      <w:tr w:rsidR="000433D5" w:rsidRPr="008836AC" w14:paraId="588EE5C8" w14:textId="77777777" w:rsidTr="000433D5">
        <w:tc>
          <w:tcPr>
            <w:tcW w:w="1415" w:type="dxa"/>
            <w:vMerge/>
          </w:tcPr>
          <w:p w14:paraId="5371B18D" w14:textId="77777777" w:rsidR="000433D5" w:rsidRPr="008836AC" w:rsidRDefault="000433D5" w:rsidP="000433D5">
            <w:pPr>
              <w:tabs>
                <w:tab w:val="left" w:pos="567"/>
              </w:tabs>
              <w:rPr>
                <w:rFonts w:ascii="Arial" w:hAnsi="Arial" w:cs="Arial"/>
                <w:b/>
              </w:rPr>
            </w:pPr>
          </w:p>
        </w:tc>
        <w:tc>
          <w:tcPr>
            <w:tcW w:w="1336" w:type="dxa"/>
          </w:tcPr>
          <w:p w14:paraId="4BB54D4E" w14:textId="77777777" w:rsidR="000433D5" w:rsidRPr="008836AC" w:rsidRDefault="000433D5" w:rsidP="000433D5">
            <w:pPr>
              <w:tabs>
                <w:tab w:val="left" w:pos="567"/>
              </w:tabs>
              <w:spacing w:after="0"/>
              <w:rPr>
                <w:rFonts w:ascii="Arial" w:hAnsi="Arial" w:cs="Arial"/>
                <w:b/>
              </w:rPr>
            </w:pPr>
            <w:r w:rsidRPr="008836AC">
              <w:rPr>
                <w:rFonts w:ascii="Arial" w:hAnsi="Arial" w:cs="Arial"/>
                <w:b/>
              </w:rPr>
              <w:t>Email</w:t>
            </w:r>
          </w:p>
        </w:tc>
        <w:tc>
          <w:tcPr>
            <w:tcW w:w="7335" w:type="dxa"/>
          </w:tcPr>
          <w:p w14:paraId="0563966F" w14:textId="36E080DE" w:rsidR="000433D5" w:rsidRPr="008836AC" w:rsidRDefault="000433D5" w:rsidP="000433D5">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816179" w:rsidR="00D22398" w:rsidRPr="008836AC" w:rsidRDefault="00C21339" w:rsidP="00C4666A">
            <w:pPr>
              <w:pStyle w:val="TAL"/>
              <w:jc w:val="center"/>
              <w:rPr>
                <w:color w:val="FF0000"/>
                <w:lang w:eastAsia="ja-JP"/>
              </w:rPr>
            </w:pPr>
            <w:r w:rsidRPr="0043658D">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48DC95D" w:rsidR="00815869" w:rsidRDefault="00815869" w:rsidP="00815869">
      <w:pPr>
        <w:pStyle w:val="Heading4"/>
        <w:rPr>
          <w:lang w:eastAsia="ja-JP"/>
        </w:rPr>
      </w:pPr>
      <w:r>
        <w:rPr>
          <w:lang w:eastAsia="ja-JP"/>
        </w:rPr>
        <w:t>2.5.1</w:t>
      </w:r>
      <w:r>
        <w:rPr>
          <w:lang w:eastAsia="ja-JP"/>
        </w:rPr>
        <w:tab/>
        <w:t>Agreements</w:t>
      </w:r>
    </w:p>
    <w:p w14:paraId="7E5C9567" w14:textId="3676F89D" w:rsidR="00310257" w:rsidRPr="001D74A5" w:rsidRDefault="00310257" w:rsidP="00485515">
      <w:pPr>
        <w:spacing w:after="120"/>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Pr>
          <w:rFonts w:ascii="Arial" w:eastAsia="Yu Mincho" w:hAnsi="Arial" w:cs="Arial"/>
          <w:bCs/>
          <w:kern w:val="2"/>
          <w:sz w:val="21"/>
          <w:szCs w:val="22"/>
          <w:lang w:val="en-US" w:eastAsia="ja-JP"/>
        </w:rPr>
        <w:t>3</w:t>
      </w:r>
      <w:r w:rsidRPr="001D74A5">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 xml:space="preserve">meeting </w:t>
      </w:r>
      <w:r w:rsidRPr="001D74A5">
        <w:rPr>
          <w:rFonts w:ascii="Arial" w:eastAsia="Yu Mincho" w:hAnsi="Arial" w:cs="Arial"/>
          <w:bCs/>
          <w:kern w:val="2"/>
          <w:sz w:val="21"/>
          <w:szCs w:val="22"/>
          <w:lang w:val="en-US" w:eastAsia="ja-JP"/>
        </w:rPr>
        <w:t xml:space="preserve">output as </w:t>
      </w:r>
      <w:r w:rsidR="00BF01F1" w:rsidRPr="00485515">
        <w:rPr>
          <w:rFonts w:ascii="Arial" w:eastAsia="Yu Mincho" w:hAnsi="Arial" w:cs="Arial"/>
          <w:bCs/>
          <w:kern w:val="2"/>
          <w:sz w:val="21"/>
          <w:szCs w:val="22"/>
          <w:lang w:val="en-US" w:eastAsia="ja-JP"/>
        </w:rPr>
        <w:t>in</w:t>
      </w:r>
      <w:r w:rsidR="00BF01F1" w:rsidRPr="001D74A5">
        <w:rPr>
          <w:rFonts w:ascii="Arial" w:eastAsia="Yu Mincho" w:hAnsi="Arial" w:cs="Arial"/>
          <w:bCs/>
          <w:kern w:val="2"/>
          <w:sz w:val="21"/>
          <w:szCs w:val="22"/>
          <w:lang w:val="en-US" w:eastAsia="ja-JP"/>
        </w:rPr>
        <w:t xml:space="preserve"> [</w:t>
      </w:r>
      <w:r w:rsidRPr="001D74A5">
        <w:rPr>
          <w:rFonts w:ascii="Arial" w:eastAsia="Yu Mincho" w:hAnsi="Arial" w:cs="Arial"/>
          <w:bCs/>
          <w:kern w:val="2"/>
          <w:sz w:val="21"/>
          <w:szCs w:val="22"/>
          <w:lang w:val="en-US" w:eastAsia="ja-JP"/>
        </w:rPr>
        <w:t>1].</w:t>
      </w:r>
    </w:p>
    <w:p w14:paraId="69430E78" w14:textId="2A995A43" w:rsidR="00310257" w:rsidRPr="00485515" w:rsidRDefault="00831492" w:rsidP="00485515">
      <w:pPr>
        <w:spacing w:after="120"/>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6</w:t>
      </w:r>
      <w:r w:rsidR="00310257">
        <w:rPr>
          <w:rFonts w:ascii="Arial" w:eastAsia="Yu Mincho" w:hAnsi="Arial" w:cs="Arial"/>
          <w:bCs/>
          <w:kern w:val="2"/>
          <w:sz w:val="21"/>
          <w:szCs w:val="22"/>
          <w:lang w:val="en-US" w:eastAsia="ja-JP"/>
        </w:rPr>
        <w:t xml:space="preserve"> </w:t>
      </w:r>
      <w:r w:rsidR="00310257" w:rsidRPr="001D74A5">
        <w:rPr>
          <w:rFonts w:ascii="Arial" w:eastAsia="Yu Mincho" w:hAnsi="Arial" w:cs="Arial"/>
          <w:bCs/>
          <w:kern w:val="2"/>
          <w:sz w:val="21"/>
          <w:szCs w:val="22"/>
          <w:lang w:val="en-US" w:eastAsia="ja-JP"/>
        </w:rPr>
        <w:t>CRs</w:t>
      </w:r>
      <w:r w:rsidR="00D13990">
        <w:rPr>
          <w:rFonts w:ascii="Arial" w:eastAsia="Yu Mincho" w:hAnsi="Arial" w:cs="Arial"/>
          <w:bCs/>
          <w:kern w:val="2"/>
          <w:sz w:val="21"/>
          <w:szCs w:val="22"/>
          <w:lang w:val="en-US" w:eastAsia="ja-JP"/>
        </w:rPr>
        <w:t xml:space="preserve"> are</w:t>
      </w:r>
      <w:r w:rsidR="00310257" w:rsidRPr="001D74A5">
        <w:rPr>
          <w:rFonts w:ascii="Arial" w:eastAsia="Yu Mincho" w:hAnsi="Arial" w:cs="Arial"/>
          <w:bCs/>
          <w:kern w:val="2"/>
          <w:sz w:val="21"/>
          <w:szCs w:val="22"/>
          <w:lang w:val="en-US" w:eastAsia="ja-JP"/>
        </w:rPr>
        <w:t xml:space="preserve"> agreed during this meeting</w:t>
      </w:r>
      <w:r w:rsidR="00D13990">
        <w:rPr>
          <w:rFonts w:ascii="Arial" w:eastAsia="Yu Mincho" w:hAnsi="Arial" w:cs="Arial"/>
          <w:bCs/>
          <w:kern w:val="2"/>
          <w:sz w:val="21"/>
          <w:szCs w:val="22"/>
          <w:lang w:val="en-US" w:eastAsia="ja-JP"/>
        </w:rPr>
        <w:t xml:space="preserve"> with below detailed information:</w:t>
      </w:r>
    </w:p>
    <w:p w14:paraId="4C8EFC71" w14:textId="0F273FD4" w:rsidR="00310257" w:rsidRPr="00485515" w:rsidRDefault="00485515" w:rsidP="00485515">
      <w:pPr>
        <w:pStyle w:val="ListParagraph"/>
        <w:numPr>
          <w:ilvl w:val="0"/>
          <w:numId w:val="18"/>
        </w:numPr>
        <w:spacing w:after="120"/>
        <w:ind w:leftChars="0"/>
        <w:rPr>
          <w:rFonts w:ascii="Arial" w:eastAsia="Yu Mincho" w:hAnsi="Arial" w:cs="Arial"/>
          <w:bCs/>
        </w:rPr>
      </w:pPr>
      <w:r>
        <w:rPr>
          <w:rFonts w:ascii="Arial" w:eastAsiaTheme="minorEastAsia" w:hAnsi="Arial" w:cs="Arial"/>
          <w:bCs/>
          <w:lang w:eastAsia="zh-CN"/>
        </w:rPr>
        <w:t>[5] and [6] introduced</w:t>
      </w:r>
      <w:r w:rsidR="00310257">
        <w:rPr>
          <w:rFonts w:ascii="Arial" w:eastAsiaTheme="minorEastAsia" w:hAnsi="Arial" w:cs="Arial"/>
          <w:bCs/>
          <w:lang w:eastAsia="zh-CN"/>
        </w:rPr>
        <w:t xml:space="preserve"> new </w:t>
      </w:r>
      <w:r>
        <w:rPr>
          <w:rFonts w:ascii="Arial" w:eastAsiaTheme="minorEastAsia" w:hAnsi="Arial" w:cs="Arial"/>
          <w:bCs/>
          <w:lang w:eastAsia="zh-CN"/>
        </w:rPr>
        <w:t xml:space="preserve">SIG </w:t>
      </w:r>
      <w:r w:rsidR="00310257">
        <w:rPr>
          <w:rFonts w:ascii="Arial" w:eastAsiaTheme="minorEastAsia" w:hAnsi="Arial" w:cs="Arial"/>
          <w:bCs/>
          <w:lang w:eastAsia="zh-CN"/>
        </w:rPr>
        <w:t>test cases</w:t>
      </w:r>
      <w:r>
        <w:rPr>
          <w:rFonts w:ascii="Arial" w:eastAsiaTheme="minorEastAsia" w:hAnsi="Arial" w:cs="Arial"/>
          <w:bCs/>
          <w:lang w:eastAsia="zh-CN"/>
        </w:rPr>
        <w:t xml:space="preserve"> for SN-initiated conditional CPC, along with message configuration [2], necessary PICS [3] and applicability [7]</w:t>
      </w:r>
      <w:r w:rsidR="00310257">
        <w:rPr>
          <w:rFonts w:ascii="Arial" w:eastAsiaTheme="minorEastAsia" w:hAnsi="Arial" w:cs="Arial"/>
          <w:bCs/>
          <w:lang w:eastAsia="zh-CN"/>
        </w:rPr>
        <w:t>.</w:t>
      </w:r>
    </w:p>
    <w:p w14:paraId="4B4EDF49" w14:textId="45F81AEC" w:rsidR="00485515" w:rsidRPr="00485515" w:rsidRDefault="00485515" w:rsidP="00485515">
      <w:pPr>
        <w:pStyle w:val="ListParagraph"/>
        <w:numPr>
          <w:ilvl w:val="0"/>
          <w:numId w:val="18"/>
        </w:numPr>
        <w:spacing w:after="120"/>
        <w:ind w:leftChars="0"/>
        <w:rPr>
          <w:rFonts w:ascii="Arial" w:eastAsia="Yu Mincho" w:hAnsi="Arial" w:cs="Arial"/>
          <w:bCs/>
        </w:rPr>
      </w:pPr>
      <w:r>
        <w:rPr>
          <w:rFonts w:ascii="Arial" w:eastAsiaTheme="minorEastAsia" w:hAnsi="Arial" w:cs="Arial" w:hint="eastAsia"/>
          <w:bCs/>
          <w:lang w:eastAsia="zh-CN"/>
        </w:rPr>
        <w:t>[</w:t>
      </w:r>
      <w:r>
        <w:rPr>
          <w:rFonts w:ascii="Arial" w:eastAsiaTheme="minorEastAsia" w:hAnsi="Arial" w:cs="Arial"/>
          <w:bCs/>
          <w:lang w:eastAsia="zh-CN"/>
        </w:rPr>
        <w:t xml:space="preserve">4] corrected message contents for test case </w:t>
      </w:r>
      <w:r w:rsidRPr="004713CB">
        <w:rPr>
          <w:rFonts w:ascii="Arial" w:eastAsia="Yu Mincho" w:hAnsi="Arial" w:cs="Arial"/>
          <w:bCs/>
        </w:rPr>
        <w:t>8.2.3.18.4</w:t>
      </w:r>
      <w:r>
        <w:rPr>
          <w:rFonts w:ascii="Arial" w:eastAsia="Yu Mincho" w:hAnsi="Arial" w:cs="Arial"/>
          <w:bCs/>
        </w:rPr>
        <w:t>.</w:t>
      </w:r>
    </w:p>
    <w:p w14:paraId="4E72AEEE" w14:textId="11E981EF" w:rsidR="00310257" w:rsidRPr="00310257" w:rsidRDefault="00310257" w:rsidP="00485515">
      <w:pPr>
        <w:spacing w:after="120"/>
        <w:rPr>
          <w:rFonts w:eastAsia="Yu Mincho"/>
          <w:lang w:val="en-US" w:eastAsia="ja-JP"/>
        </w:rPr>
      </w:pPr>
      <w:r>
        <w:rPr>
          <w:rFonts w:ascii="Arial" w:eastAsiaTheme="minorEastAsia" w:hAnsi="Arial" w:cs="Arial"/>
          <w:bCs/>
        </w:rPr>
        <w:t>The WI completion has reached 100%, so it can be closed in RAN5.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5FF9A65" w14:textId="77777777" w:rsidR="001A7298" w:rsidRPr="001D74A5" w:rsidRDefault="001A7298" w:rsidP="001A7298">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49D301DD" w14:textId="033EDC31" w:rsidR="001A7298" w:rsidRPr="001D74A5"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42847</w:t>
      </w:r>
      <w:r w:rsidRPr="001D74A5">
        <w:rPr>
          <w:rFonts w:ascii="Arial" w:eastAsia="Yu Mincho" w:hAnsi="Arial" w:cs="Arial"/>
          <w:bCs/>
        </w:rPr>
        <w:tab/>
      </w:r>
      <w:r w:rsidRPr="00B939BD">
        <w:rPr>
          <w:rFonts w:ascii="Arial" w:eastAsia="Yu Mincho" w:hAnsi="Arial" w:cs="Arial"/>
          <w:bCs/>
        </w:rPr>
        <w:t>WP UE Conformance - Further Multi-RAT Dual-Connectivity enhancement</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3C4E16C6" w14:textId="77777777" w:rsidR="001A7298" w:rsidRPr="001D74A5" w:rsidRDefault="001A7298" w:rsidP="001A7298">
      <w:pPr>
        <w:snapToGrid w:val="0"/>
        <w:spacing w:after="0"/>
        <w:rPr>
          <w:rFonts w:ascii="Arial" w:eastAsiaTheme="minorEastAsia" w:hAnsi="Arial" w:cs="Arial"/>
          <w:b/>
        </w:rPr>
      </w:pPr>
    </w:p>
    <w:p w14:paraId="1ACC7B61"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38.508-1 CRs</w:t>
      </w:r>
    </w:p>
    <w:p w14:paraId="31A5FCB9" w14:textId="6F2215E5" w:rsidR="001A7298" w:rsidRPr="001D74A5"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ED54EB">
        <w:rPr>
          <w:rFonts w:ascii="Arial" w:eastAsia="Yu Mincho" w:hAnsi="Arial" w:cs="Arial"/>
          <w:bCs/>
        </w:rPr>
        <w:t>3952</w:t>
      </w:r>
      <w:r w:rsidRPr="001D74A5">
        <w:tab/>
      </w:r>
      <w:r w:rsidR="00ED54EB" w:rsidRPr="00ED54EB">
        <w:rPr>
          <w:rFonts w:ascii="Arial" w:eastAsia="Yu Mincho" w:hAnsi="Arial" w:cs="Arial"/>
          <w:bCs/>
        </w:rPr>
        <w:t>Common configuration for SN initiated inter-SN CPC EN-DC for 38.508-1</w:t>
      </w:r>
      <w:r w:rsidR="00ED54EB">
        <w:rPr>
          <w:rFonts w:ascii="Arial" w:eastAsia="Yu Mincho" w:hAnsi="Arial" w:cs="Arial"/>
          <w:bCs/>
        </w:rPr>
        <w:tab/>
        <w:t>Nokia</w:t>
      </w:r>
    </w:p>
    <w:p w14:paraId="47DD1FCC" w14:textId="77777777" w:rsidR="001A7298" w:rsidRDefault="001A7298" w:rsidP="001A7298">
      <w:pPr>
        <w:overflowPunct/>
        <w:autoSpaceDE/>
        <w:autoSpaceDN/>
        <w:snapToGrid w:val="0"/>
        <w:spacing w:after="0"/>
        <w:textAlignment w:val="auto"/>
        <w:rPr>
          <w:rFonts w:ascii="Arial" w:eastAsia="Yu Mincho" w:hAnsi="Arial" w:cs="Arial"/>
          <w:lang w:val="en-US" w:eastAsia="ja-JP"/>
        </w:rPr>
      </w:pPr>
    </w:p>
    <w:p w14:paraId="09199FBE"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38.508-</w:t>
      </w:r>
      <w:r>
        <w:rPr>
          <w:rFonts w:ascii="Arial" w:eastAsiaTheme="minorEastAsia" w:hAnsi="Arial" w:cs="Arial"/>
          <w:b/>
        </w:rPr>
        <w:t>2</w:t>
      </w:r>
      <w:r w:rsidRPr="001D74A5">
        <w:rPr>
          <w:rFonts w:ascii="Arial" w:eastAsiaTheme="minorEastAsia" w:hAnsi="Arial" w:cs="Arial"/>
          <w:b/>
        </w:rPr>
        <w:t xml:space="preserve"> CRs</w:t>
      </w:r>
    </w:p>
    <w:p w14:paraId="3711EC34" w14:textId="49B869CF" w:rsidR="001A7298" w:rsidRPr="001D74A5"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ED54EB">
        <w:rPr>
          <w:rFonts w:ascii="Arial" w:eastAsia="Yu Mincho" w:hAnsi="Arial" w:cs="Arial"/>
          <w:bCs/>
        </w:rPr>
        <w:t>3953</w:t>
      </w:r>
      <w:r w:rsidRPr="001D74A5">
        <w:tab/>
      </w:r>
      <w:r w:rsidR="00C45F92" w:rsidRPr="00C45F92">
        <w:rPr>
          <w:rFonts w:ascii="Arial" w:eastAsia="Yu Mincho" w:hAnsi="Arial" w:cs="Arial"/>
          <w:bCs/>
        </w:rPr>
        <w:t>Addition of capability clauses for inter-SN CPC testcases for EN-DC and NR-DC</w:t>
      </w:r>
      <w:r w:rsidRPr="001D74A5">
        <w:rPr>
          <w:rFonts w:ascii="Arial" w:eastAsia="Yu Mincho" w:hAnsi="Arial" w:cs="Arial"/>
          <w:bCs/>
        </w:rPr>
        <w:tab/>
      </w:r>
      <w:r w:rsidR="00ED54EB">
        <w:rPr>
          <w:rFonts w:ascii="Arial" w:eastAsia="Yu Mincho" w:hAnsi="Arial" w:cs="Arial"/>
          <w:bCs/>
        </w:rPr>
        <w:t>Nokia</w:t>
      </w:r>
    </w:p>
    <w:p w14:paraId="3BCBF6F7" w14:textId="77777777" w:rsidR="001A7298" w:rsidRDefault="001A7298" w:rsidP="001A7298">
      <w:pPr>
        <w:snapToGrid w:val="0"/>
        <w:rPr>
          <w:rFonts w:ascii="Arial" w:eastAsia="Yu Mincho" w:hAnsi="Arial" w:cs="Arial"/>
          <w:bCs/>
          <w:lang w:val="en-US"/>
        </w:rPr>
      </w:pPr>
    </w:p>
    <w:p w14:paraId="1ACE4503"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rPr>
        <w:t>-</w:t>
      </w:r>
      <w:r>
        <w:rPr>
          <w:rFonts w:ascii="Arial" w:eastAsiaTheme="minorEastAsia" w:hAnsi="Arial" w:cs="Arial"/>
          <w:b/>
        </w:rPr>
        <w:t>1</w:t>
      </w:r>
      <w:r w:rsidRPr="001D74A5">
        <w:rPr>
          <w:rFonts w:ascii="Arial" w:eastAsiaTheme="minorEastAsia" w:hAnsi="Arial" w:cs="Arial"/>
          <w:b/>
        </w:rPr>
        <w:t xml:space="preserve"> CRs</w:t>
      </w:r>
    </w:p>
    <w:p w14:paraId="763A516A" w14:textId="06A96119" w:rsidR="001A7298"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4713CB">
        <w:rPr>
          <w:rFonts w:ascii="Arial" w:eastAsia="Yu Mincho" w:hAnsi="Arial" w:cs="Arial"/>
          <w:bCs/>
        </w:rPr>
        <w:t>3580</w:t>
      </w:r>
      <w:r w:rsidRPr="001D74A5">
        <w:tab/>
      </w:r>
      <w:r w:rsidR="004713CB" w:rsidRPr="004713CB">
        <w:rPr>
          <w:rFonts w:ascii="Arial" w:eastAsia="Yu Mincho" w:hAnsi="Arial" w:cs="Arial"/>
          <w:bCs/>
        </w:rPr>
        <w:t xml:space="preserve">Update of message contents for 8.2.3.18.4 conditional </w:t>
      </w:r>
      <w:proofErr w:type="spellStart"/>
      <w:r w:rsidR="004713CB" w:rsidRPr="004713CB">
        <w:rPr>
          <w:rFonts w:ascii="Arial" w:eastAsia="Yu Mincho" w:hAnsi="Arial" w:cs="Arial"/>
          <w:bCs/>
        </w:rPr>
        <w:t>PSCell</w:t>
      </w:r>
      <w:proofErr w:type="spellEnd"/>
      <w:r w:rsidR="004713CB" w:rsidRPr="004713CB">
        <w:rPr>
          <w:rFonts w:ascii="Arial" w:eastAsia="Yu Mincho" w:hAnsi="Arial" w:cs="Arial"/>
          <w:bCs/>
        </w:rPr>
        <w:t xml:space="preserve"> change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36523ABB" w14:textId="010AEBC8" w:rsidR="001A7298"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452BA9">
        <w:rPr>
          <w:rFonts w:ascii="Arial" w:eastAsia="Yu Mincho" w:hAnsi="Arial" w:cs="Arial"/>
          <w:bCs/>
        </w:rPr>
        <w:t>3954</w:t>
      </w:r>
      <w:r w:rsidRPr="001D74A5">
        <w:tab/>
      </w:r>
      <w:r w:rsidR="00452BA9" w:rsidRPr="00452BA9">
        <w:rPr>
          <w:rFonts w:ascii="Arial" w:eastAsia="Yu Mincho" w:hAnsi="Arial" w:cs="Arial"/>
          <w:bCs/>
        </w:rPr>
        <w:t>Addition of new test case 8.2.3.18.6 inter-SN CPC for EN-DC</w:t>
      </w:r>
      <w:r w:rsidRPr="001D74A5">
        <w:rPr>
          <w:rFonts w:ascii="Arial" w:eastAsia="Yu Mincho" w:hAnsi="Arial" w:cs="Arial"/>
          <w:bCs/>
        </w:rPr>
        <w:tab/>
      </w:r>
      <w:r w:rsidR="00452BA9">
        <w:rPr>
          <w:rFonts w:ascii="Arial" w:eastAsia="Yu Mincho" w:hAnsi="Arial" w:cs="Arial"/>
          <w:bCs/>
        </w:rPr>
        <w:t>Nokia</w:t>
      </w:r>
    </w:p>
    <w:p w14:paraId="1B040524" w14:textId="512ED0CF" w:rsidR="00452BA9" w:rsidRPr="00452BA9" w:rsidRDefault="00452BA9" w:rsidP="00452BA9">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43955</w:t>
      </w:r>
      <w:r w:rsidRPr="001D74A5">
        <w:tab/>
      </w:r>
      <w:r w:rsidR="0096333D" w:rsidRPr="0096333D">
        <w:rPr>
          <w:rFonts w:ascii="Arial" w:eastAsia="Yu Mincho" w:hAnsi="Arial" w:cs="Arial"/>
          <w:bCs/>
        </w:rPr>
        <w:t>Addition of new test case 8.2.3.18.7 inter-SN CPC for NR-DC</w:t>
      </w:r>
      <w:r w:rsidRPr="001D74A5">
        <w:rPr>
          <w:rFonts w:ascii="Arial" w:eastAsia="Yu Mincho" w:hAnsi="Arial" w:cs="Arial"/>
          <w:bCs/>
        </w:rPr>
        <w:tab/>
      </w:r>
      <w:r>
        <w:rPr>
          <w:rFonts w:ascii="Arial" w:eastAsia="Yu Mincho" w:hAnsi="Arial" w:cs="Arial"/>
          <w:bCs/>
        </w:rPr>
        <w:t>Nokia</w:t>
      </w:r>
    </w:p>
    <w:p w14:paraId="0BA3EF14" w14:textId="77777777" w:rsidR="001A7298" w:rsidRDefault="001A7298" w:rsidP="005A7E7B">
      <w:pPr>
        <w:snapToGrid w:val="0"/>
        <w:spacing w:after="0"/>
        <w:rPr>
          <w:rFonts w:ascii="Arial" w:eastAsia="Yu Mincho" w:hAnsi="Arial" w:cs="Arial"/>
          <w:bCs/>
          <w:lang w:val="en-US"/>
        </w:rPr>
      </w:pPr>
    </w:p>
    <w:p w14:paraId="2B178F42"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rPr>
        <w:t>-</w:t>
      </w:r>
      <w:r>
        <w:rPr>
          <w:rFonts w:ascii="Arial" w:eastAsiaTheme="minorEastAsia" w:hAnsi="Arial" w:cs="Arial"/>
          <w:b/>
        </w:rPr>
        <w:t>2</w:t>
      </w:r>
      <w:r w:rsidRPr="001D74A5">
        <w:rPr>
          <w:rFonts w:ascii="Arial" w:eastAsiaTheme="minorEastAsia" w:hAnsi="Arial" w:cs="Arial"/>
          <w:b/>
        </w:rPr>
        <w:t xml:space="preserve"> CRs</w:t>
      </w:r>
    </w:p>
    <w:p w14:paraId="41DFAB45" w14:textId="0D2AD54C" w:rsidR="001A7298" w:rsidRPr="00BC0714" w:rsidRDefault="001A7298" w:rsidP="001A729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96333D">
        <w:rPr>
          <w:rFonts w:ascii="Arial" w:eastAsia="Yu Mincho" w:hAnsi="Arial" w:cs="Arial"/>
          <w:bCs/>
        </w:rPr>
        <w:t>3956</w:t>
      </w:r>
      <w:r w:rsidRPr="001D74A5">
        <w:tab/>
      </w:r>
      <w:r w:rsidR="001A2D0F" w:rsidRPr="001A2D0F">
        <w:rPr>
          <w:rFonts w:ascii="Arial" w:eastAsia="Yu Mincho" w:hAnsi="Arial" w:cs="Arial"/>
          <w:bCs/>
        </w:rPr>
        <w:t>Addition of applicability clauses for inter-SN CPC testcases for EN-DC and NR-DC</w:t>
      </w:r>
      <w:r w:rsidR="000823CE" w:rsidRPr="001D74A5">
        <w:rPr>
          <w:rFonts w:ascii="Arial" w:eastAsia="Yu Mincho" w:hAnsi="Arial" w:cs="Arial"/>
          <w:bCs/>
        </w:rPr>
        <w:tab/>
      </w:r>
      <w:r w:rsidR="000823CE">
        <w:rPr>
          <w:rFonts w:ascii="Arial" w:eastAsia="Yu Mincho" w:hAnsi="Arial" w:cs="Arial"/>
          <w:bCs/>
        </w:rPr>
        <w:t>Nokia</w:t>
      </w:r>
    </w:p>
    <w:p w14:paraId="3CBA5D2B" w14:textId="77777777" w:rsidR="001A7298" w:rsidRDefault="001A7298" w:rsidP="001A7298">
      <w:pPr>
        <w:tabs>
          <w:tab w:val="left" w:pos="567"/>
        </w:tabs>
        <w:overflowPunct/>
        <w:autoSpaceDE/>
        <w:autoSpaceDN/>
        <w:snapToGrid w:val="0"/>
        <w:spacing w:after="0"/>
        <w:textAlignment w:val="auto"/>
        <w:rPr>
          <w:rFonts w:ascii="Arial" w:hAnsi="Arial" w:cs="Arial"/>
          <w:bCs/>
        </w:rPr>
      </w:pPr>
    </w:p>
    <w:p w14:paraId="0115834D" w14:textId="77777777" w:rsidR="003E3A1A" w:rsidRPr="001A7298"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7E3E" w14:textId="77777777" w:rsidR="003E4778" w:rsidRDefault="003E4778">
      <w:r>
        <w:separator/>
      </w:r>
    </w:p>
  </w:endnote>
  <w:endnote w:type="continuationSeparator" w:id="0">
    <w:p w14:paraId="68B0379D" w14:textId="77777777" w:rsidR="003E4778" w:rsidRDefault="003E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D79B4" w14:textId="77777777" w:rsidR="003E4778" w:rsidRDefault="003E4778">
      <w:r>
        <w:separator/>
      </w:r>
    </w:p>
  </w:footnote>
  <w:footnote w:type="continuationSeparator" w:id="0">
    <w:p w14:paraId="2AF9B797" w14:textId="77777777" w:rsidR="003E4778" w:rsidRDefault="003E4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3D5"/>
    <w:rsid w:val="0004456C"/>
    <w:rsid w:val="0005259B"/>
    <w:rsid w:val="00053FEE"/>
    <w:rsid w:val="00060AE4"/>
    <w:rsid w:val="000746A7"/>
    <w:rsid w:val="000823CE"/>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2D0F"/>
    <w:rsid w:val="001A3B5F"/>
    <w:rsid w:val="001A659D"/>
    <w:rsid w:val="001A7298"/>
    <w:rsid w:val="001B51AB"/>
    <w:rsid w:val="001B5CA8"/>
    <w:rsid w:val="001C4490"/>
    <w:rsid w:val="001D0068"/>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10257"/>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778"/>
    <w:rsid w:val="003F1B9F"/>
    <w:rsid w:val="0040091C"/>
    <w:rsid w:val="00406D7A"/>
    <w:rsid w:val="004121B8"/>
    <w:rsid w:val="00413EE9"/>
    <w:rsid w:val="004258BA"/>
    <w:rsid w:val="0043658D"/>
    <w:rsid w:val="00447900"/>
    <w:rsid w:val="00452BA9"/>
    <w:rsid w:val="004531C9"/>
    <w:rsid w:val="00454425"/>
    <w:rsid w:val="00457D91"/>
    <w:rsid w:val="00460C31"/>
    <w:rsid w:val="00464E5B"/>
    <w:rsid w:val="00470248"/>
    <w:rsid w:val="0047055A"/>
    <w:rsid w:val="004713CB"/>
    <w:rsid w:val="00474450"/>
    <w:rsid w:val="00485515"/>
    <w:rsid w:val="004873E6"/>
    <w:rsid w:val="004B15B8"/>
    <w:rsid w:val="004B1837"/>
    <w:rsid w:val="004B566C"/>
    <w:rsid w:val="004B7B48"/>
    <w:rsid w:val="004D4AB1"/>
    <w:rsid w:val="004F218A"/>
    <w:rsid w:val="004F63E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A7E7B"/>
    <w:rsid w:val="005C00CB"/>
    <w:rsid w:val="005D0288"/>
    <w:rsid w:val="005D0418"/>
    <w:rsid w:val="005D7DC4"/>
    <w:rsid w:val="005E1D58"/>
    <w:rsid w:val="00610E37"/>
    <w:rsid w:val="006207ED"/>
    <w:rsid w:val="00626BC9"/>
    <w:rsid w:val="006458DF"/>
    <w:rsid w:val="00650D52"/>
    <w:rsid w:val="006615B2"/>
    <w:rsid w:val="00662313"/>
    <w:rsid w:val="00662EEE"/>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0DBA"/>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1492"/>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2DCB"/>
    <w:rsid w:val="009378CA"/>
    <w:rsid w:val="0095025E"/>
    <w:rsid w:val="00955C4C"/>
    <w:rsid w:val="0096333D"/>
    <w:rsid w:val="00976A7E"/>
    <w:rsid w:val="009840CD"/>
    <w:rsid w:val="00995338"/>
    <w:rsid w:val="00996777"/>
    <w:rsid w:val="009C0BC7"/>
    <w:rsid w:val="009C3E51"/>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01F1"/>
    <w:rsid w:val="00C00281"/>
    <w:rsid w:val="00C05625"/>
    <w:rsid w:val="00C05870"/>
    <w:rsid w:val="00C1751E"/>
    <w:rsid w:val="00C17C6C"/>
    <w:rsid w:val="00C21339"/>
    <w:rsid w:val="00C266F9"/>
    <w:rsid w:val="00C371EA"/>
    <w:rsid w:val="00C445AD"/>
    <w:rsid w:val="00C44CBA"/>
    <w:rsid w:val="00C458F0"/>
    <w:rsid w:val="00C45F92"/>
    <w:rsid w:val="00C4666A"/>
    <w:rsid w:val="00C479A3"/>
    <w:rsid w:val="00C50477"/>
    <w:rsid w:val="00C74DAF"/>
    <w:rsid w:val="00C80116"/>
    <w:rsid w:val="00C87BFC"/>
    <w:rsid w:val="00CD7EAD"/>
    <w:rsid w:val="00CF5E71"/>
    <w:rsid w:val="00CF7FAC"/>
    <w:rsid w:val="00D13990"/>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02A9"/>
    <w:rsid w:val="00D920E6"/>
    <w:rsid w:val="00DA004C"/>
    <w:rsid w:val="00DB37C0"/>
    <w:rsid w:val="00DD7ED8"/>
    <w:rsid w:val="00DE0236"/>
    <w:rsid w:val="00DE2A08"/>
    <w:rsid w:val="00DE2B4D"/>
    <w:rsid w:val="00E00E44"/>
    <w:rsid w:val="00E01570"/>
    <w:rsid w:val="00E01A84"/>
    <w:rsid w:val="00E049A8"/>
    <w:rsid w:val="00E06B92"/>
    <w:rsid w:val="00E12ECB"/>
    <w:rsid w:val="00E1451F"/>
    <w:rsid w:val="00E15A72"/>
    <w:rsid w:val="00E15E28"/>
    <w:rsid w:val="00E16577"/>
    <w:rsid w:val="00E26DBE"/>
    <w:rsid w:val="00E26E4E"/>
    <w:rsid w:val="00E36051"/>
    <w:rsid w:val="00E544FA"/>
    <w:rsid w:val="00E55E83"/>
    <w:rsid w:val="00E5792E"/>
    <w:rsid w:val="00E6077C"/>
    <w:rsid w:val="00E6618E"/>
    <w:rsid w:val="00E77436"/>
    <w:rsid w:val="00E82C8E"/>
    <w:rsid w:val="00E87CFA"/>
    <w:rsid w:val="00E93D77"/>
    <w:rsid w:val="00E95264"/>
    <w:rsid w:val="00EA2172"/>
    <w:rsid w:val="00EA2DC1"/>
    <w:rsid w:val="00EA6633"/>
    <w:rsid w:val="00EC5571"/>
    <w:rsid w:val="00ED0E8F"/>
    <w:rsid w:val="00ED54EB"/>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658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3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3658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3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3658D"/>
    <w:pPr>
      <w:ind w:left="1418" w:hanging="1418"/>
      <w:outlineLvl w:val="3"/>
    </w:pPr>
    <w:rPr>
      <w:sz w:val="24"/>
    </w:rPr>
  </w:style>
  <w:style w:type="paragraph" w:styleId="Heading5">
    <w:name w:val="heading 5"/>
    <w:aliases w:val="H5"/>
    <w:basedOn w:val="Heading4"/>
    <w:next w:val="Normal"/>
    <w:qFormat/>
    <w:rsid w:val="0043658D"/>
    <w:pPr>
      <w:ind w:left="1701" w:hanging="1701"/>
      <w:outlineLvl w:val="4"/>
    </w:pPr>
    <w:rPr>
      <w:sz w:val="22"/>
    </w:rPr>
  </w:style>
  <w:style w:type="paragraph" w:styleId="Heading6">
    <w:name w:val="heading 6"/>
    <w:basedOn w:val="H6"/>
    <w:next w:val="Normal"/>
    <w:link w:val="Heading6Char"/>
    <w:qFormat/>
    <w:rsid w:val="0043658D"/>
    <w:pPr>
      <w:outlineLvl w:val="5"/>
    </w:pPr>
  </w:style>
  <w:style w:type="paragraph" w:styleId="Heading7">
    <w:name w:val="heading 7"/>
    <w:basedOn w:val="H6"/>
    <w:next w:val="Normal"/>
    <w:link w:val="Heading7Char"/>
    <w:qFormat/>
    <w:rsid w:val="0043658D"/>
    <w:pPr>
      <w:outlineLvl w:val="6"/>
    </w:pPr>
  </w:style>
  <w:style w:type="paragraph" w:styleId="Heading8">
    <w:name w:val="heading 8"/>
    <w:aliases w:val="Table Heading"/>
    <w:basedOn w:val="Heading1"/>
    <w:next w:val="Normal"/>
    <w:qFormat/>
    <w:rsid w:val="0043658D"/>
    <w:pPr>
      <w:ind w:left="0" w:firstLine="0"/>
      <w:outlineLvl w:val="7"/>
    </w:pPr>
  </w:style>
  <w:style w:type="paragraph" w:styleId="Heading9">
    <w:name w:val="heading 9"/>
    <w:aliases w:val="Figure Heading,FH"/>
    <w:basedOn w:val="Heading8"/>
    <w:next w:val="Normal"/>
    <w:qFormat/>
    <w:rsid w:val="0043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3658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3658D"/>
    <w:pPr>
      <w:spacing w:before="180"/>
      <w:ind w:left="2693" w:hanging="2693"/>
    </w:pPr>
    <w:rPr>
      <w:b/>
    </w:rPr>
  </w:style>
  <w:style w:type="paragraph" w:styleId="TOC1">
    <w:name w:val="toc 1"/>
    <w:semiHidden/>
    <w:rsid w:val="0043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3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3658D"/>
    <w:pPr>
      <w:ind w:left="1701" w:hanging="1701"/>
    </w:pPr>
  </w:style>
  <w:style w:type="paragraph" w:styleId="TOC4">
    <w:name w:val="toc 4"/>
    <w:basedOn w:val="TOC3"/>
    <w:rsid w:val="0043658D"/>
    <w:pPr>
      <w:ind w:left="1418" w:hanging="1418"/>
    </w:pPr>
  </w:style>
  <w:style w:type="paragraph" w:styleId="TOC3">
    <w:name w:val="toc 3"/>
    <w:basedOn w:val="TOC2"/>
    <w:rsid w:val="0043658D"/>
    <w:pPr>
      <w:ind w:left="1134" w:hanging="1134"/>
    </w:pPr>
  </w:style>
  <w:style w:type="paragraph" w:styleId="TOC2">
    <w:name w:val="toc 2"/>
    <w:basedOn w:val="TOC1"/>
    <w:rsid w:val="0043658D"/>
    <w:pPr>
      <w:keepNext w:val="0"/>
      <w:spacing w:before="0"/>
      <w:ind w:left="851" w:hanging="851"/>
    </w:pPr>
    <w:rPr>
      <w:sz w:val="20"/>
    </w:rPr>
  </w:style>
  <w:style w:type="paragraph" w:styleId="Index2">
    <w:name w:val="index 2"/>
    <w:basedOn w:val="Index1"/>
    <w:rsid w:val="0043658D"/>
    <w:pPr>
      <w:ind w:left="284"/>
    </w:pPr>
  </w:style>
  <w:style w:type="paragraph" w:styleId="Index1">
    <w:name w:val="index 1"/>
    <w:basedOn w:val="Normal"/>
    <w:rsid w:val="0043658D"/>
    <w:pPr>
      <w:keepLines/>
      <w:spacing w:after="0"/>
    </w:pPr>
  </w:style>
  <w:style w:type="paragraph" w:customStyle="1" w:styleId="ZH">
    <w:name w:val="ZH"/>
    <w:rsid w:val="0043658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3658D"/>
    <w:pPr>
      <w:outlineLvl w:val="9"/>
    </w:pPr>
  </w:style>
  <w:style w:type="paragraph" w:styleId="ListNumber2">
    <w:name w:val="List Number 2"/>
    <w:basedOn w:val="ListNumber"/>
    <w:rsid w:val="004365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3658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3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3658D"/>
    <w:pPr>
      <w:keepLines/>
      <w:spacing w:after="0"/>
      <w:ind w:left="454" w:hanging="454"/>
    </w:pPr>
    <w:rPr>
      <w:sz w:val="16"/>
    </w:rPr>
  </w:style>
  <w:style w:type="paragraph" w:customStyle="1" w:styleId="TAH">
    <w:name w:val="TAH"/>
    <w:basedOn w:val="TAC"/>
    <w:link w:val="TAHCar"/>
    <w:rsid w:val="0043658D"/>
    <w:rPr>
      <w:b/>
    </w:rPr>
  </w:style>
  <w:style w:type="paragraph" w:customStyle="1" w:styleId="TAC">
    <w:name w:val="TAC"/>
    <w:basedOn w:val="TAL"/>
    <w:link w:val="TACChar"/>
    <w:rsid w:val="0043658D"/>
    <w:pPr>
      <w:jc w:val="center"/>
    </w:pPr>
  </w:style>
  <w:style w:type="paragraph" w:customStyle="1" w:styleId="TF">
    <w:name w:val="TF"/>
    <w:basedOn w:val="TH"/>
    <w:rsid w:val="0043658D"/>
    <w:pPr>
      <w:keepNext w:val="0"/>
      <w:spacing w:before="0" w:after="240"/>
    </w:pPr>
  </w:style>
  <w:style w:type="paragraph" w:customStyle="1" w:styleId="NO">
    <w:name w:val="NO"/>
    <w:basedOn w:val="Normal"/>
    <w:rsid w:val="0043658D"/>
    <w:pPr>
      <w:keepLines/>
      <w:ind w:left="1135" w:hanging="851"/>
    </w:pPr>
  </w:style>
  <w:style w:type="paragraph" w:styleId="TOC9">
    <w:name w:val="toc 9"/>
    <w:basedOn w:val="TOC8"/>
    <w:rsid w:val="0043658D"/>
    <w:pPr>
      <w:ind w:left="1418" w:hanging="1418"/>
    </w:pPr>
  </w:style>
  <w:style w:type="paragraph" w:customStyle="1" w:styleId="EX">
    <w:name w:val="EX"/>
    <w:basedOn w:val="Normal"/>
    <w:rsid w:val="0043658D"/>
    <w:pPr>
      <w:keepLines/>
      <w:ind w:left="1702" w:hanging="1418"/>
    </w:pPr>
  </w:style>
  <w:style w:type="paragraph" w:customStyle="1" w:styleId="LD">
    <w:name w:val="LD"/>
    <w:rsid w:val="0043658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3658D"/>
    <w:pPr>
      <w:spacing w:after="0"/>
    </w:pPr>
  </w:style>
  <w:style w:type="paragraph" w:customStyle="1" w:styleId="EW">
    <w:name w:val="EW"/>
    <w:basedOn w:val="EX"/>
    <w:rsid w:val="0043658D"/>
    <w:pPr>
      <w:spacing w:after="0"/>
    </w:pPr>
  </w:style>
  <w:style w:type="paragraph" w:styleId="TOC6">
    <w:name w:val="toc 6"/>
    <w:basedOn w:val="TOC5"/>
    <w:next w:val="Normal"/>
    <w:rsid w:val="0043658D"/>
    <w:pPr>
      <w:ind w:left="1985" w:hanging="1985"/>
    </w:pPr>
  </w:style>
  <w:style w:type="paragraph" w:styleId="TOC7">
    <w:name w:val="toc 7"/>
    <w:basedOn w:val="TOC6"/>
    <w:next w:val="Normal"/>
    <w:rsid w:val="0043658D"/>
    <w:pPr>
      <w:ind w:left="2268" w:hanging="2268"/>
    </w:pPr>
  </w:style>
  <w:style w:type="paragraph" w:styleId="ListBullet2">
    <w:name w:val="List Bullet 2"/>
    <w:aliases w:val="lb2"/>
    <w:basedOn w:val="ListBullet"/>
    <w:rsid w:val="0043658D"/>
    <w:pPr>
      <w:ind w:left="851"/>
    </w:pPr>
  </w:style>
  <w:style w:type="paragraph" w:styleId="ListBullet3">
    <w:name w:val="List Bullet 3"/>
    <w:basedOn w:val="ListBullet2"/>
    <w:rsid w:val="0043658D"/>
    <w:pPr>
      <w:ind w:left="1135"/>
    </w:pPr>
  </w:style>
  <w:style w:type="paragraph" w:styleId="ListNumber">
    <w:name w:val="List Number"/>
    <w:basedOn w:val="List"/>
    <w:rsid w:val="0043658D"/>
  </w:style>
  <w:style w:type="paragraph" w:customStyle="1" w:styleId="EQ">
    <w:name w:val="EQ"/>
    <w:basedOn w:val="Normal"/>
    <w:next w:val="Normal"/>
    <w:rsid w:val="0043658D"/>
    <w:pPr>
      <w:keepLines/>
      <w:tabs>
        <w:tab w:val="center" w:pos="4536"/>
        <w:tab w:val="right" w:pos="9072"/>
      </w:tabs>
    </w:pPr>
  </w:style>
  <w:style w:type="paragraph" w:customStyle="1" w:styleId="TH">
    <w:name w:val="TH"/>
    <w:basedOn w:val="Normal"/>
    <w:link w:val="THChar"/>
    <w:rsid w:val="0043658D"/>
    <w:pPr>
      <w:keepNext/>
      <w:keepLines/>
      <w:spacing w:before="60"/>
      <w:jc w:val="center"/>
    </w:pPr>
    <w:rPr>
      <w:rFonts w:ascii="Arial" w:hAnsi="Arial"/>
      <w:b/>
    </w:rPr>
  </w:style>
  <w:style w:type="paragraph" w:customStyle="1" w:styleId="NF">
    <w:name w:val="NF"/>
    <w:basedOn w:val="NO"/>
    <w:rsid w:val="0043658D"/>
    <w:pPr>
      <w:keepNext/>
      <w:spacing w:after="0"/>
    </w:pPr>
    <w:rPr>
      <w:rFonts w:ascii="Arial" w:hAnsi="Arial"/>
      <w:sz w:val="18"/>
    </w:rPr>
  </w:style>
  <w:style w:type="paragraph" w:customStyle="1" w:styleId="PL">
    <w:name w:val="PL"/>
    <w:rsid w:val="0043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3658D"/>
    <w:pPr>
      <w:jc w:val="right"/>
    </w:pPr>
  </w:style>
  <w:style w:type="paragraph" w:customStyle="1" w:styleId="H6">
    <w:name w:val="H6"/>
    <w:basedOn w:val="Heading5"/>
    <w:next w:val="Normal"/>
    <w:rsid w:val="0043658D"/>
    <w:pPr>
      <w:ind w:left="1985" w:hanging="1985"/>
      <w:outlineLvl w:val="9"/>
    </w:pPr>
    <w:rPr>
      <w:sz w:val="20"/>
    </w:rPr>
  </w:style>
  <w:style w:type="paragraph" w:customStyle="1" w:styleId="TAN">
    <w:name w:val="TAN"/>
    <w:basedOn w:val="TAL"/>
    <w:link w:val="TANChar"/>
    <w:rsid w:val="0043658D"/>
    <w:pPr>
      <w:ind w:left="851" w:hanging="851"/>
    </w:pPr>
  </w:style>
  <w:style w:type="paragraph" w:customStyle="1" w:styleId="TAL">
    <w:name w:val="TAL"/>
    <w:basedOn w:val="Normal"/>
    <w:link w:val="TALCar"/>
    <w:rsid w:val="0043658D"/>
    <w:pPr>
      <w:keepNext/>
      <w:keepLines/>
      <w:spacing w:after="0"/>
    </w:pPr>
    <w:rPr>
      <w:rFonts w:ascii="Arial" w:hAnsi="Arial"/>
      <w:sz w:val="18"/>
    </w:rPr>
  </w:style>
  <w:style w:type="paragraph" w:customStyle="1" w:styleId="ZA">
    <w:name w:val="ZA"/>
    <w:rsid w:val="0043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3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3658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3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3658D"/>
    <w:pPr>
      <w:framePr w:wrap="notBeside" w:y="16161"/>
    </w:pPr>
  </w:style>
  <w:style w:type="character" w:customStyle="1" w:styleId="ZGSM">
    <w:name w:val="ZGSM"/>
    <w:rsid w:val="0043658D"/>
  </w:style>
  <w:style w:type="paragraph" w:styleId="List2">
    <w:name w:val="List 2"/>
    <w:basedOn w:val="List"/>
    <w:rsid w:val="0043658D"/>
    <w:pPr>
      <w:ind w:left="851"/>
    </w:pPr>
  </w:style>
  <w:style w:type="paragraph" w:customStyle="1" w:styleId="ZG">
    <w:name w:val="ZG"/>
    <w:rsid w:val="0043658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3658D"/>
    <w:pPr>
      <w:ind w:left="1135"/>
    </w:pPr>
  </w:style>
  <w:style w:type="paragraph" w:styleId="List4">
    <w:name w:val="List 4"/>
    <w:basedOn w:val="List3"/>
    <w:rsid w:val="0043658D"/>
    <w:pPr>
      <w:ind w:left="1418"/>
    </w:pPr>
  </w:style>
  <w:style w:type="paragraph" w:styleId="List5">
    <w:name w:val="List 5"/>
    <w:basedOn w:val="List4"/>
    <w:rsid w:val="0043658D"/>
    <w:pPr>
      <w:ind w:left="1702"/>
    </w:pPr>
  </w:style>
  <w:style w:type="paragraph" w:customStyle="1" w:styleId="EditorsNote">
    <w:name w:val="Editor's Note"/>
    <w:basedOn w:val="NO"/>
    <w:rsid w:val="0043658D"/>
    <w:rPr>
      <w:color w:val="FF0000"/>
    </w:rPr>
  </w:style>
  <w:style w:type="paragraph" w:styleId="List">
    <w:name w:val="List"/>
    <w:basedOn w:val="Normal"/>
    <w:rsid w:val="0043658D"/>
    <w:pPr>
      <w:ind w:left="568" w:hanging="284"/>
    </w:pPr>
  </w:style>
  <w:style w:type="paragraph" w:styleId="ListBullet">
    <w:name w:val="List Bullet"/>
    <w:basedOn w:val="List"/>
    <w:rsid w:val="0043658D"/>
  </w:style>
  <w:style w:type="paragraph" w:styleId="ListBullet4">
    <w:name w:val="List Bullet 4"/>
    <w:basedOn w:val="ListBullet3"/>
    <w:rsid w:val="0043658D"/>
    <w:pPr>
      <w:ind w:left="1418"/>
    </w:pPr>
  </w:style>
  <w:style w:type="paragraph" w:styleId="ListBullet5">
    <w:name w:val="List Bullet 5"/>
    <w:basedOn w:val="ListBullet4"/>
    <w:rsid w:val="0043658D"/>
    <w:pPr>
      <w:ind w:left="1702"/>
    </w:pPr>
  </w:style>
  <w:style w:type="paragraph" w:customStyle="1" w:styleId="B1">
    <w:name w:val="B1"/>
    <w:basedOn w:val="List"/>
    <w:link w:val="B1Char1"/>
    <w:rsid w:val="0043658D"/>
  </w:style>
  <w:style w:type="paragraph" w:customStyle="1" w:styleId="B2">
    <w:name w:val="B2"/>
    <w:basedOn w:val="List2"/>
    <w:rsid w:val="0043658D"/>
  </w:style>
  <w:style w:type="paragraph" w:customStyle="1" w:styleId="B3">
    <w:name w:val="B3"/>
    <w:basedOn w:val="List3"/>
    <w:rsid w:val="0043658D"/>
  </w:style>
  <w:style w:type="paragraph" w:customStyle="1" w:styleId="B4">
    <w:name w:val="B4"/>
    <w:basedOn w:val="List4"/>
    <w:rsid w:val="0043658D"/>
  </w:style>
  <w:style w:type="paragraph" w:customStyle="1" w:styleId="B5">
    <w:name w:val="B5"/>
    <w:basedOn w:val="List5"/>
    <w:rsid w:val="0043658D"/>
  </w:style>
  <w:style w:type="paragraph" w:styleId="Footer">
    <w:name w:val="footer"/>
    <w:basedOn w:val="Header"/>
    <w:link w:val="FooterChar"/>
    <w:rsid w:val="0043658D"/>
    <w:pPr>
      <w:jc w:val="center"/>
    </w:pPr>
    <w:rPr>
      <w:i/>
    </w:rPr>
  </w:style>
  <w:style w:type="paragraph" w:customStyle="1" w:styleId="ZTD">
    <w:name w:val="ZTD"/>
    <w:basedOn w:val="ZB"/>
    <w:rsid w:val="0043658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TotalTime>
  <Pages>4</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59</cp:revision>
  <dcterms:created xsi:type="dcterms:W3CDTF">2018-11-20T14:54:00Z</dcterms:created>
  <dcterms:modified xsi:type="dcterms:W3CDTF">2024-06-07T13:34:00Z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(3)sT+Q7mpLi9JWIP30RL1q/TUlhPaXGaErZSmQ6OvP6Ww6AqPnGixlz2xzLAz5tWflsCo/IBRR
LXA0MHXfssF/BVo/h9AEsUbsgN8F+tqLvFP1gqh7BYqqCET+9lhhyvzr8/OscDU1AgsWwOHy
xNIuoEQZIynv4ehEA27LgaeKCnrG5f3TKvF9nc4XMTZQrUR6lZItiZM0tyIWWyBFKMKUQdu7
lrJ+XLSLIwWuNNfStp</vt:lpwstr>
  </property>
  <property fmtid="{D5CDD505-2E9C-101B-9397-08002B2CF9AE}" pid="11" name="_2015_ms_pID_7253431">
    <vt:lpwstr>51NUx0F+CYVaIPCn7XAf9w3pDI6ZKfmdvBHiW4t2Fu0jKt9ewpZkxn
TZtVA7xqUvkguvWItqcv8kDk1v7pUEy1RH1+3SSKugWqRLJOwL1lxs51XZNNUymsf3ypqriQ
8wJOrPkfHIW4DxkSJ0i69DPne0jE+fWM7Zaj0PSDL5AH9Gq69QbXbq/bBC4hoEvYHhgPwDJ0
mx385SDKQJ/N8wgxoFN3VBZy3h4wkFb4I1bB</vt:lpwstr>
  </property>
  <property fmtid="{D5CDD505-2E9C-101B-9397-08002B2CF9AE}" pid="12" name="_2015_ms_pID_7253432">
    <vt:lpwstr>yCLJiJIeq5r8e+YS3LFmwpM=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